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Continuity of Care Policy Brief &amp; Purpose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program develops a service philosophy that has adopted a Continuity of Care mindset: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forth a logical approach for how program activities and interventions will meet the needs of service recipients;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Guides the development and implementation of programs activities and services based on the best available evidence of service effectiveness, and;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Ensures that services are strength-based, person- or family-centered, culturally and linguistically responsive, and trauma-informed.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with and assists coordination with any other current mental health providers or systems of care and support as appropriate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Scope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applies to all SOAR employees, volunteers, and contractors, in addition to youth and their families. </w:t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Policy &amp; Procedure elements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Coordination of care with the client's previous mental health care providers or medical providers as appropriate, including retrieval of psychiatric and medical records.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Coordination of the client's care with family members, guardians and other interested parties as appropriate and in a manner that reflects the individual's culture and ethnicity.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SOAR is not responsible for providing psychiatric medical care under these rules, but shall facilitate access to proper referrals for the client.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41794" cy="90941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1794" cy="9094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7723"/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link w:val="Heading3Char"/>
    <w:uiPriority w:val="9"/>
    <w:qFormat w:val="1"/>
    <w:rsid w:val="00A57723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Heading4">
    <w:name w:val="heading 4"/>
    <w:basedOn w:val="Normal"/>
    <w:link w:val="Heading4Char"/>
    <w:uiPriority w:val="9"/>
    <w:qFormat w:val="1"/>
    <w:rsid w:val="00A57723"/>
    <w:pPr>
      <w:spacing w:after="100" w:afterAutospacing="1" w:before="100" w:beforeAutospacing="1"/>
      <w:outlineLvl w:val="3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135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075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7507"/>
  </w:style>
  <w:style w:type="paragraph" w:styleId="Footer">
    <w:name w:val="footer"/>
    <w:basedOn w:val="Normal"/>
    <w:link w:val="FooterChar"/>
    <w:uiPriority w:val="99"/>
    <w:unhideWhenUsed w:val="1"/>
    <w:rsid w:val="005075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7507"/>
  </w:style>
  <w:style w:type="paragraph" w:styleId="NormalWeb">
    <w:name w:val="Normal (Web)"/>
    <w:basedOn w:val="Normal"/>
    <w:uiPriority w:val="99"/>
    <w:unhideWhenUsed w:val="1"/>
    <w:rsid w:val="00A57723"/>
    <w:pPr>
      <w:spacing w:after="100" w:afterAutospacing="1" w:before="100" w:beforeAutospacing="1"/>
    </w:pPr>
  </w:style>
  <w:style w:type="character" w:styleId="Heading3Char" w:customStyle="1">
    <w:name w:val="Heading 3 Char"/>
    <w:basedOn w:val="DefaultParagraphFont"/>
    <w:link w:val="Heading3"/>
    <w:uiPriority w:val="9"/>
    <w:rsid w:val="00A57723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A57723"/>
    <w:rPr>
      <w:rFonts w:ascii="Times New Roman" w:cs="Times New Roman" w:eastAsia="Times New Roman" w:hAnsi="Times New Roman"/>
      <w:b w:val="1"/>
      <w:bCs w:val="1"/>
    </w:rPr>
  </w:style>
  <w:style w:type="character" w:styleId="Strong">
    <w:name w:val="Strong"/>
    <w:basedOn w:val="DefaultParagraphFont"/>
    <w:uiPriority w:val="22"/>
    <w:qFormat w:val="1"/>
    <w:rsid w:val="00A57723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A57723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A57723"/>
    <w:rPr>
      <w:color w:val="0000ff"/>
      <w:u w:val="single"/>
    </w:rPr>
  </w:style>
  <w:style w:type="paragraph" w:styleId="Default" w:customStyle="1">
    <w:name w:val="Default"/>
    <w:rsid w:val="00C33BE4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table" w:styleId="TableGrid">
    <w:name w:val="Table Grid"/>
    <w:basedOn w:val="TableNormal"/>
    <w:uiPriority w:val="39"/>
    <w:rsid w:val="00B7538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g1Nagzf0eyl1nQoNpwu8TjFfQ==">AMUW2mV5/HtpMPPuvDcazGKTcHklK0g1Po71cSy7wXmIAEvy0fvKMFEcLl0bNYtLDWLl5PXy8152JfLRBKknyhq5QLv878a/GYwjGJUgBClR8qNR0dfl/PZ0PbcRXmk73FR0j9MscsRF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2019-02-05T22:27:00Z</dcterms:created>
  <dc:creator>Chantae Thomas</dc:creator>
</cp:coreProperties>
</file>